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>Problems</w:t>
      </w:r>
      <w:r w:rsidR="00A04FB0">
        <w:rPr>
          <w:rFonts w:ascii="Century Schoolbook" w:hAnsi="Century Schoolbook"/>
          <w:b/>
          <w:lang w:val="en-US"/>
        </w:rPr>
        <w:t>. #2</w:t>
      </w:r>
      <w:r w:rsidRPr="00584DD2">
        <w:rPr>
          <w:rFonts w:ascii="Century Schoolbook" w:hAnsi="Century Schoolbook"/>
          <w:b/>
          <w:lang w:val="en-US"/>
        </w:rPr>
        <w:t xml:space="preserve">– Semiconductor devices II – </w:t>
      </w:r>
      <w:proofErr w:type="gramStart"/>
      <w:r w:rsidRPr="00584DD2">
        <w:rPr>
          <w:rFonts w:ascii="Century Schoolbook" w:hAnsi="Century Schoolbook"/>
          <w:b/>
          <w:lang w:val="en-US"/>
        </w:rPr>
        <w:t>Spring</w:t>
      </w:r>
      <w:proofErr w:type="gramEnd"/>
      <w:r w:rsidRPr="00584DD2">
        <w:rPr>
          <w:rFonts w:ascii="Century Schoolbook" w:hAnsi="Century Schoolbook"/>
          <w:b/>
          <w:lang w:val="en-US"/>
        </w:rPr>
        <w:t xml:space="preserve"> 2019 (Ionescu)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="00671A57">
        <w:rPr>
          <w:rFonts w:ascii="Century Schoolbook" w:hAnsi="Century Schoolbook"/>
          <w:i/>
          <w:lang w:val="en-US"/>
        </w:rPr>
        <w:t>Technology Boosters</w:t>
      </w:r>
    </w:p>
    <w:p w:rsidR="00671A57" w:rsidRPr="00671A57" w:rsidRDefault="00671A57" w:rsidP="00671A57">
      <w:pPr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In order to enable the scaling of CMOS into the nanometer regime and keep a high performance, a series of so called technology boosters (by definition, a technology innovation that improves some of the device performance in static and/or dynamic operation) are applied, such as strain, high-k dielectrics, metal gate, new channel replacement materials, etc. </w:t>
      </w:r>
      <w:r w:rsidRPr="00671A57">
        <w:rPr>
          <w:rFonts w:ascii="Century Schoolbook" w:hAnsi="Century Schoolbook"/>
          <w:b/>
          <w:u w:val="single"/>
          <w:lang w:val="en-US"/>
        </w:rPr>
        <w:t>Select the correct statements concerning such performance boosters</w:t>
      </w:r>
      <w:r w:rsidRPr="00671A57">
        <w:rPr>
          <w:rFonts w:ascii="Century Schoolbook" w:hAnsi="Century Schoolbook"/>
          <w:lang w:val="en-US"/>
        </w:rPr>
        <w:t>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127337">
        <w:rPr>
          <w:rFonts w:ascii="Century Schoolbook" w:hAnsi="Century Schoolbook"/>
          <w:b/>
          <w:lang w:val="en-US"/>
        </w:rPr>
        <w:t>Tensile strain</w:t>
      </w:r>
      <w:r w:rsidRPr="00671A57">
        <w:rPr>
          <w:rFonts w:ascii="Century Schoolbook" w:hAnsi="Century Schoolbook"/>
          <w:lang w:val="en-US"/>
        </w:rPr>
        <w:t xml:space="preserve"> improves the mobility of both electrons and holes and, therefore, is a performance booster for both n- and p-type channel MOSFETs.</w:t>
      </w:r>
    </w:p>
    <w:p w:rsid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127337">
        <w:rPr>
          <w:rFonts w:ascii="Century Schoolbook" w:hAnsi="Century Schoolbook"/>
          <w:b/>
          <w:lang w:val="en-US"/>
        </w:rPr>
        <w:t>A Ge (germanium) channel</w:t>
      </w:r>
      <w:r w:rsidRPr="00671A57">
        <w:rPr>
          <w:rFonts w:ascii="Century Schoolbook" w:hAnsi="Century Schoolbook"/>
          <w:lang w:val="en-US"/>
        </w:rPr>
        <w:t xml:space="preserve"> in a </w:t>
      </w:r>
      <w:r w:rsidR="00127337">
        <w:rPr>
          <w:rFonts w:ascii="Century Schoolbook" w:hAnsi="Century Schoolbook"/>
          <w:lang w:val="en-US"/>
        </w:rPr>
        <w:t xml:space="preserve">p-type </w:t>
      </w:r>
      <w:r w:rsidRPr="00671A57">
        <w:rPr>
          <w:rFonts w:ascii="Century Schoolbook" w:hAnsi="Century Schoolbook"/>
          <w:lang w:val="en-US"/>
        </w:rPr>
        <w:t xml:space="preserve">MOSFET </w:t>
      </w:r>
      <w:proofErr w:type="gramStart"/>
      <w:r w:rsidRPr="00671A57">
        <w:rPr>
          <w:rFonts w:ascii="Century Schoolbook" w:hAnsi="Century Schoolbook"/>
          <w:lang w:val="en-US"/>
        </w:rPr>
        <w:t>can be considered</w:t>
      </w:r>
      <w:proofErr w:type="gramEnd"/>
      <w:r w:rsidRPr="00671A57">
        <w:rPr>
          <w:rFonts w:ascii="Century Schoolbook" w:hAnsi="Century Schoolbook"/>
          <w:lang w:val="en-US"/>
        </w:rPr>
        <w:t xml:space="preserve"> a technolog</w:t>
      </w:r>
      <w:r w:rsidRPr="00671A57">
        <w:rPr>
          <w:rFonts w:ascii="Century Schoolbook" w:hAnsi="Century Schoolbook"/>
          <w:lang w:val="en-US"/>
        </w:rPr>
        <w:t>y bo</w:t>
      </w:r>
      <w:r w:rsidR="00127337">
        <w:rPr>
          <w:rFonts w:ascii="Century Schoolbook" w:hAnsi="Century Schoolbook"/>
          <w:lang w:val="en-US"/>
        </w:rPr>
        <w:t>oster</w:t>
      </w:r>
      <w:r w:rsidRPr="00671A57">
        <w:rPr>
          <w:rFonts w:ascii="Century Schoolbook" w:hAnsi="Century Schoolbook"/>
          <w:lang w:val="en-US"/>
        </w:rPr>
        <w:t>. Explain why</w:t>
      </w:r>
      <w:r w:rsidR="00127337">
        <w:rPr>
          <w:rFonts w:ascii="Century Schoolbook" w:hAnsi="Century Schoolbook"/>
          <w:lang w:val="en-US"/>
        </w:rPr>
        <w:t xml:space="preserve"> or why not</w:t>
      </w:r>
      <w:r w:rsidRPr="00671A57">
        <w:rPr>
          <w:rFonts w:ascii="Century Schoolbook" w:hAnsi="Century Schoolbook"/>
          <w:lang w:val="en-US"/>
        </w:rPr>
        <w:t>.</w:t>
      </w:r>
    </w:p>
    <w:p w:rsidR="00127337" w:rsidRPr="00671A57" w:rsidRDefault="0012733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proofErr w:type="gramStart"/>
      <w:r>
        <w:rPr>
          <w:rFonts w:ascii="Century Schoolbook" w:hAnsi="Century Schoolbook"/>
          <w:b/>
          <w:lang w:val="en-US"/>
        </w:rPr>
        <w:t>A</w:t>
      </w:r>
      <w:proofErr w:type="gramEnd"/>
      <w:r>
        <w:rPr>
          <w:rFonts w:ascii="Century Schoolbook" w:hAnsi="Century Schoolbook"/>
          <w:b/>
          <w:lang w:val="en-US"/>
        </w:rPr>
        <w:t xml:space="preserve"> </w:t>
      </w:r>
      <w:proofErr w:type="spellStart"/>
      <w:r>
        <w:rPr>
          <w:rFonts w:ascii="Century Schoolbook" w:hAnsi="Century Schoolbook"/>
          <w:b/>
          <w:lang w:val="en-US"/>
        </w:rPr>
        <w:t>InAs</w:t>
      </w:r>
      <w:proofErr w:type="spellEnd"/>
      <w:r>
        <w:rPr>
          <w:rFonts w:ascii="Century Schoolbook" w:hAnsi="Century Schoolbook"/>
          <w:b/>
          <w:lang w:val="en-US"/>
        </w:rPr>
        <w:t xml:space="preserve"> </w:t>
      </w:r>
      <w:r w:rsidRPr="00127337">
        <w:rPr>
          <w:rFonts w:ascii="Century Schoolbook" w:hAnsi="Century Schoolbook"/>
          <w:b/>
          <w:lang w:val="en-US"/>
        </w:rPr>
        <w:t>channel</w:t>
      </w:r>
      <w:r w:rsidRPr="00671A57">
        <w:rPr>
          <w:rFonts w:ascii="Century Schoolbook" w:hAnsi="Century Schoolbook"/>
          <w:lang w:val="en-US"/>
        </w:rPr>
        <w:t xml:space="preserve"> in a </w:t>
      </w:r>
      <w:r>
        <w:rPr>
          <w:rFonts w:ascii="Century Schoolbook" w:hAnsi="Century Schoolbook"/>
          <w:lang w:val="en-US"/>
        </w:rPr>
        <w:t xml:space="preserve">n-type </w:t>
      </w:r>
      <w:r w:rsidRPr="00671A57">
        <w:rPr>
          <w:rFonts w:ascii="Century Schoolbook" w:hAnsi="Century Schoolbook"/>
          <w:lang w:val="en-US"/>
        </w:rPr>
        <w:t>MOSFET can be considered a technology booster. Explain why</w:t>
      </w:r>
      <w:r>
        <w:rPr>
          <w:rFonts w:ascii="Century Schoolbook" w:hAnsi="Century Schoolbook"/>
          <w:lang w:val="en-US"/>
        </w:rPr>
        <w:t xml:space="preserve"> or why not.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The </w:t>
      </w:r>
      <w:r w:rsidRPr="00127337">
        <w:rPr>
          <w:rFonts w:ascii="Century Schoolbook" w:hAnsi="Century Schoolbook"/>
          <w:b/>
          <w:lang w:val="en-US"/>
        </w:rPr>
        <w:t>high-k dielectric</w:t>
      </w:r>
      <w:r w:rsidRPr="00671A57">
        <w:rPr>
          <w:rFonts w:ascii="Century Schoolbook" w:hAnsi="Century Schoolbook"/>
          <w:lang w:val="en-US"/>
        </w:rPr>
        <w:t xml:space="preserve"> allows for having the same capacitance of the gate with a thicker dielectric layer (compared with SiO2) for the same capacitance, </w:t>
      </w:r>
      <w:r w:rsidR="00127337">
        <w:rPr>
          <w:rFonts w:ascii="Century Schoolbook" w:hAnsi="Century Schoolbook"/>
          <w:lang w:val="en-US"/>
        </w:rPr>
        <w:t>and reduces the gate leakage current.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The </w:t>
      </w:r>
      <w:r w:rsidRPr="00127337">
        <w:rPr>
          <w:rFonts w:ascii="Century Schoolbook" w:hAnsi="Century Schoolbook"/>
          <w:b/>
          <w:lang w:val="en-US"/>
        </w:rPr>
        <w:t>mobility of electrons</w:t>
      </w:r>
      <w:r w:rsidRPr="00671A57">
        <w:rPr>
          <w:rFonts w:ascii="Century Schoolbook" w:hAnsi="Century Schoolbook"/>
          <w:lang w:val="en-US"/>
        </w:rPr>
        <w:t xml:space="preserve"> in strained channels </w:t>
      </w:r>
      <w:proofErr w:type="gramStart"/>
      <w:r w:rsidRPr="00671A57">
        <w:rPr>
          <w:rFonts w:ascii="Century Schoolbook" w:hAnsi="Century Schoolbook"/>
          <w:lang w:val="en-US"/>
        </w:rPr>
        <w:t>can be boosted</w:t>
      </w:r>
      <w:proofErr w:type="gramEnd"/>
      <w:r w:rsidRPr="00671A57">
        <w:rPr>
          <w:rFonts w:ascii="Century Schoolbook" w:hAnsi="Century Schoolbook"/>
          <w:lang w:val="en-US"/>
        </w:rPr>
        <w:t xml:space="preserve"> by more than 15%, depending of the amount of applied tensile strain.</w:t>
      </w:r>
    </w:p>
    <w:p w:rsid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The </w:t>
      </w:r>
      <w:r w:rsidRPr="00127337">
        <w:rPr>
          <w:rFonts w:ascii="Century Schoolbook" w:hAnsi="Century Schoolbook"/>
          <w:b/>
          <w:lang w:val="en-US"/>
        </w:rPr>
        <w:t>subthreshold swing</w:t>
      </w:r>
      <w:r w:rsidRPr="00671A57">
        <w:rPr>
          <w:rFonts w:ascii="Century Schoolbook" w:hAnsi="Century Schoolbook"/>
          <w:lang w:val="en-US"/>
        </w:rPr>
        <w:t xml:space="preserve"> </w:t>
      </w:r>
      <w:r w:rsidR="00A04FB0">
        <w:rPr>
          <w:rFonts w:ascii="Century Schoolbook" w:hAnsi="Century Schoolbook"/>
          <w:lang w:val="en-US"/>
        </w:rPr>
        <w:t xml:space="preserve">of a MOSFET </w:t>
      </w:r>
      <w:proofErr w:type="gramStart"/>
      <w:r w:rsidRPr="00671A57">
        <w:rPr>
          <w:rFonts w:ascii="Century Schoolbook" w:hAnsi="Century Schoolbook"/>
          <w:lang w:val="en-US"/>
        </w:rPr>
        <w:t>can be improved</w:t>
      </w:r>
      <w:proofErr w:type="gramEnd"/>
      <w:r w:rsidRPr="00671A57">
        <w:rPr>
          <w:rFonts w:ascii="Century Schoolbook" w:hAnsi="Century Schoolbook"/>
          <w:lang w:val="en-US"/>
        </w:rPr>
        <w:t xml:space="preserve"> by the application of </w:t>
      </w:r>
      <w:r w:rsidRPr="00127337">
        <w:rPr>
          <w:rFonts w:ascii="Century Schoolbook" w:hAnsi="Century Schoolbook"/>
          <w:b/>
          <w:lang w:val="en-US"/>
        </w:rPr>
        <w:t>strain</w:t>
      </w:r>
      <w:r w:rsidRPr="00671A57">
        <w:rPr>
          <w:rFonts w:ascii="Century Schoolbook" w:hAnsi="Century Schoolbook"/>
          <w:lang w:val="en-US"/>
        </w:rPr>
        <w:t>.</w:t>
      </w:r>
    </w:p>
    <w:p w:rsidR="00A04FB0" w:rsidRPr="00671A57" w:rsidRDefault="00A04FB0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The </w:t>
      </w:r>
      <w:proofErr w:type="spellStart"/>
      <w:r>
        <w:rPr>
          <w:rFonts w:ascii="Century Schoolbook" w:hAnsi="Century Schoolbook"/>
          <w:lang w:val="en-US"/>
        </w:rPr>
        <w:t>Ioff</w:t>
      </w:r>
      <w:proofErr w:type="spellEnd"/>
      <w:r>
        <w:rPr>
          <w:rFonts w:ascii="Century Schoolbook" w:hAnsi="Century Schoolbook"/>
          <w:lang w:val="en-US"/>
        </w:rPr>
        <w:t xml:space="preserve"> current </w:t>
      </w:r>
      <w:proofErr w:type="gramStart"/>
      <w:r>
        <w:rPr>
          <w:rFonts w:ascii="Century Schoolbook" w:hAnsi="Century Schoolbook"/>
          <w:lang w:val="en-US"/>
        </w:rPr>
        <w:t>cannot be influenced</w:t>
      </w:r>
      <w:proofErr w:type="gramEnd"/>
      <w:r>
        <w:rPr>
          <w:rFonts w:ascii="Century Schoolbook" w:hAnsi="Century Schoolbook"/>
          <w:lang w:val="en-US"/>
        </w:rPr>
        <w:t xml:space="preserve"> by strain.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A </w:t>
      </w:r>
      <w:r w:rsidR="00127337">
        <w:rPr>
          <w:rFonts w:ascii="Century Schoolbook" w:hAnsi="Century Schoolbook"/>
          <w:b/>
          <w:lang w:val="en-US"/>
        </w:rPr>
        <w:t>very thin channel in a</w:t>
      </w:r>
      <w:r w:rsidRPr="00127337">
        <w:rPr>
          <w:rFonts w:ascii="Century Schoolbook" w:hAnsi="Century Schoolbook"/>
          <w:b/>
          <w:lang w:val="en-US"/>
        </w:rPr>
        <w:t xml:space="preserve"> SOI MOSFET can be considered a technology booster</w:t>
      </w:r>
      <w:r w:rsidRPr="00671A57">
        <w:rPr>
          <w:rFonts w:ascii="Century Schoolbook" w:hAnsi="Century Schoolbook"/>
          <w:lang w:val="en-US"/>
        </w:rPr>
        <w:t xml:space="preserve"> (i.e. improves some of the performance aspects at same dimensions of the transistor).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The </w:t>
      </w:r>
      <w:r w:rsidRPr="00127337">
        <w:rPr>
          <w:rFonts w:ascii="Century Schoolbook" w:hAnsi="Century Schoolbook"/>
          <w:b/>
          <w:lang w:val="en-US"/>
        </w:rPr>
        <w:t>multi-gate transistor</w:t>
      </w:r>
      <w:r w:rsidRPr="00671A57">
        <w:rPr>
          <w:rFonts w:ascii="Century Schoolbook" w:hAnsi="Century Schoolbook"/>
          <w:lang w:val="en-US"/>
        </w:rPr>
        <w:t xml:space="preserve"> architectures are not technology boosters.</w:t>
      </w:r>
    </w:p>
    <w:p w:rsidR="00671A57" w:rsidRP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127337">
        <w:rPr>
          <w:rFonts w:ascii="Century Schoolbook" w:hAnsi="Century Schoolbook"/>
          <w:b/>
          <w:lang w:val="en-US"/>
        </w:rPr>
        <w:t>Scaling of channel dimensions</w:t>
      </w:r>
      <w:r w:rsidRPr="00671A57">
        <w:rPr>
          <w:rFonts w:ascii="Century Schoolbook" w:hAnsi="Century Schoolbook"/>
          <w:lang w:val="en-US"/>
        </w:rPr>
        <w:t xml:space="preserve"> is in itself a technology booster for CMOS.</w:t>
      </w:r>
    </w:p>
    <w:p w:rsidR="00671A57" w:rsidRDefault="00671A57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Using a </w:t>
      </w:r>
      <w:r w:rsidRPr="00127337">
        <w:rPr>
          <w:rFonts w:ascii="Century Schoolbook" w:hAnsi="Century Schoolbook"/>
          <w:b/>
          <w:lang w:val="en-US"/>
        </w:rPr>
        <w:t xml:space="preserve">carbon nanotube </w:t>
      </w:r>
      <w:r w:rsidRPr="00127337">
        <w:rPr>
          <w:rFonts w:ascii="Century Schoolbook" w:hAnsi="Century Schoolbook"/>
          <w:b/>
          <w:lang w:val="en-US"/>
        </w:rPr>
        <w:t>with higher carrier mobility</w:t>
      </w:r>
      <w:r w:rsidRPr="00671A57">
        <w:rPr>
          <w:rFonts w:ascii="Century Schoolbook" w:hAnsi="Century Schoolbook"/>
          <w:lang w:val="en-US"/>
        </w:rPr>
        <w:t xml:space="preserve"> </w:t>
      </w:r>
      <w:r w:rsidRPr="00671A57">
        <w:rPr>
          <w:rFonts w:ascii="Century Schoolbook" w:hAnsi="Century Schoolbook"/>
          <w:lang w:val="en-US"/>
        </w:rPr>
        <w:t>instead of a silicon channel in a gate-all-around nanowire FET is a technology booster.</w:t>
      </w:r>
    </w:p>
    <w:p w:rsidR="00A04FB0" w:rsidRPr="00671A57" w:rsidRDefault="00A04FB0" w:rsidP="00671A57">
      <w:pPr>
        <w:pStyle w:val="ListParagraph"/>
        <w:numPr>
          <w:ilvl w:val="0"/>
          <w:numId w:val="10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The use of 2D-material channels in MOSFET is NOT a technology booster. Motivate with physics arguments of bandgap and mobility why this is true or not true.</w:t>
      </w:r>
    </w:p>
    <w:p w:rsidR="00A04FB0" w:rsidRDefault="00A04FB0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br w:type="page"/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lastRenderedPageBreak/>
        <w:t>Problem 2</w:t>
      </w:r>
      <w:r w:rsidRPr="00584DD2">
        <w:rPr>
          <w:rFonts w:ascii="Century Schoolbook" w:hAnsi="Century Schoolbook"/>
          <w:lang w:val="en-US"/>
        </w:rPr>
        <w:t xml:space="preserve">: </w:t>
      </w:r>
      <w:r w:rsidR="00671A57">
        <w:rPr>
          <w:rFonts w:ascii="Century Schoolbook" w:hAnsi="Century Schoolbook"/>
          <w:i/>
          <w:lang w:val="en-US"/>
        </w:rPr>
        <w:t xml:space="preserve">Subthreshold slope, body factor, saturation current, </w:t>
      </w:r>
      <w:r w:rsidR="00A04FB0">
        <w:rPr>
          <w:rFonts w:ascii="Century Schoolbook" w:hAnsi="Century Schoolbook"/>
          <w:i/>
          <w:lang w:val="en-US"/>
        </w:rPr>
        <w:t xml:space="preserve">SCE, DIBL, </w:t>
      </w:r>
      <w:r w:rsidR="00671A57">
        <w:rPr>
          <w:rFonts w:ascii="Century Schoolbook" w:hAnsi="Century Schoolbook"/>
          <w:i/>
          <w:lang w:val="en-US"/>
        </w:rPr>
        <w:t>etc. in various types nanometer MOSFETs</w:t>
      </w:r>
    </w:p>
    <w:p w:rsidR="00671A57" w:rsidRPr="00671A57" w:rsidRDefault="00671A57" w:rsidP="00195DC7">
      <w:pPr>
        <w:spacing w:line="360" w:lineRule="auto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A MOSFET has a theoretical limit of 60mV/decade for the inverse subthreshold slope, SS, at room temperature (300K). If one considers this limit in the more general context of semiconductor switches, </w:t>
      </w:r>
      <w:r w:rsidRPr="00671A57">
        <w:rPr>
          <w:rFonts w:ascii="Century Schoolbook" w:hAnsi="Century Schoolbook"/>
          <w:b/>
          <w:u w:val="single"/>
          <w:lang w:val="en-US"/>
        </w:rPr>
        <w:t>select the correct statements</w:t>
      </w:r>
      <w:r>
        <w:rPr>
          <w:rFonts w:ascii="Century Schoolbook" w:hAnsi="Century Schoolbook"/>
          <w:lang w:val="en-US"/>
        </w:rPr>
        <w:t xml:space="preserve"> from the list below:</w:t>
      </w:r>
    </w:p>
    <w:p w:rsidR="00671A57" w:rsidRPr="00671A57" w:rsidRDefault="00671A57" w:rsidP="00195DC7">
      <w:pPr>
        <w:pStyle w:val="ListParagraph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 xml:space="preserve">The </w:t>
      </w:r>
      <w:r w:rsidRPr="00127337">
        <w:rPr>
          <w:rFonts w:ascii="Century Schoolbook" w:hAnsi="Century Schoolbook"/>
          <w:b/>
          <w:lang w:val="en-US"/>
        </w:rPr>
        <w:t xml:space="preserve">60mV/decade limit </w:t>
      </w:r>
      <w:r w:rsidR="00127337" w:rsidRPr="00127337">
        <w:rPr>
          <w:rFonts w:ascii="Century Schoolbook" w:hAnsi="Century Schoolbook"/>
          <w:b/>
          <w:lang w:val="en-US"/>
        </w:rPr>
        <w:t>in MOSFET</w:t>
      </w:r>
      <w:r w:rsidR="00127337">
        <w:rPr>
          <w:rFonts w:ascii="Century Schoolbook" w:hAnsi="Century Schoolbook"/>
          <w:lang w:val="en-US"/>
        </w:rPr>
        <w:t xml:space="preserve"> </w:t>
      </w:r>
      <w:proofErr w:type="gramStart"/>
      <w:r w:rsidRPr="00671A57">
        <w:rPr>
          <w:rFonts w:ascii="Century Schoolbook" w:hAnsi="Century Schoolbook"/>
          <w:lang w:val="en-US"/>
        </w:rPr>
        <w:t>is given</w:t>
      </w:r>
      <w:proofErr w:type="gramEnd"/>
      <w:r w:rsidRPr="00671A57">
        <w:rPr>
          <w:rFonts w:ascii="Century Schoolbook" w:hAnsi="Century Schoolbook"/>
          <w:lang w:val="en-US"/>
        </w:rPr>
        <w:t xml:space="preserve"> by the weak inversion current of the MOSFET, a regime where the gate voltage is smaller than the threshold voltage. The mechanism of conduction being a diffusion one, it means that the same slope limit applies t</w:t>
      </w:r>
      <w:r w:rsidRPr="00671A57">
        <w:rPr>
          <w:rFonts w:ascii="Century Schoolbook" w:hAnsi="Century Schoolbook"/>
          <w:lang w:val="en-US"/>
        </w:rPr>
        <w:t>o bipolar junction transistors.</w:t>
      </w:r>
    </w:p>
    <w:p w:rsidR="00671A57" w:rsidRDefault="00671A57" w:rsidP="00195DC7">
      <w:pPr>
        <w:pStyle w:val="ListParagraph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 w:rsidRPr="00671A57">
        <w:rPr>
          <w:rFonts w:ascii="Century Schoolbook" w:hAnsi="Century Schoolbook"/>
          <w:lang w:val="en-US"/>
        </w:rPr>
        <w:t>The conduction current of a MOSFET in ON state is a drift current, different from the conduction mechanism of bipolar transistors, therefore the 60mV/decade limit does not t</w:t>
      </w:r>
      <w:r w:rsidRPr="00671A57">
        <w:rPr>
          <w:rFonts w:ascii="Century Schoolbook" w:hAnsi="Century Schoolbook"/>
          <w:lang w:val="en-US"/>
        </w:rPr>
        <w:t xml:space="preserve">o </w:t>
      </w:r>
      <w:r>
        <w:rPr>
          <w:rFonts w:ascii="Century Schoolbook" w:hAnsi="Century Schoolbook"/>
          <w:lang w:val="en-US"/>
        </w:rPr>
        <w:t>bipolar junction transistors.</w:t>
      </w:r>
    </w:p>
    <w:p w:rsidR="008B0C1E" w:rsidRPr="00127337" w:rsidRDefault="00671A57" w:rsidP="00195DC7">
      <w:pPr>
        <w:pStyle w:val="ListParagraph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i/>
          <w:lang w:val="en-US"/>
        </w:rPr>
      </w:pPr>
      <w:r w:rsidRPr="00127337">
        <w:rPr>
          <w:rFonts w:ascii="Century Schoolbook" w:hAnsi="Century Schoolbook"/>
          <w:b/>
          <w:lang w:val="en-US"/>
        </w:rPr>
        <w:t xml:space="preserve">In ultra-thin film (fully depleted) SOI transistors, the 60mV/decade swing limited </w:t>
      </w:r>
      <w:proofErr w:type="gramStart"/>
      <w:r w:rsidRPr="00127337">
        <w:rPr>
          <w:rFonts w:ascii="Century Schoolbook" w:hAnsi="Century Schoolbook"/>
          <w:b/>
          <w:lang w:val="en-US"/>
        </w:rPr>
        <w:t>can be practically reached</w:t>
      </w:r>
      <w:proofErr w:type="gramEnd"/>
      <w:r w:rsidRPr="00127337">
        <w:rPr>
          <w:rFonts w:ascii="Century Schoolbook" w:hAnsi="Century Schoolbook"/>
          <w:b/>
          <w:lang w:val="en-US"/>
        </w:rPr>
        <w:t xml:space="preserve"> at 300K</w:t>
      </w:r>
      <w:r w:rsidRPr="00671A57">
        <w:rPr>
          <w:rFonts w:ascii="Century Schoolbook" w:hAnsi="Century Schoolbook"/>
          <w:lang w:val="en-US"/>
        </w:rPr>
        <w:t>.</w:t>
      </w:r>
      <w:r w:rsidR="00127337">
        <w:rPr>
          <w:rFonts w:ascii="Century Schoolbook" w:hAnsi="Century Schoolbook"/>
          <w:lang w:val="en-US"/>
        </w:rPr>
        <w:t xml:space="preserve"> </w:t>
      </w:r>
      <w:r w:rsidR="00127337" w:rsidRPr="00127337">
        <w:rPr>
          <w:rFonts w:ascii="Century Schoolbook" w:hAnsi="Century Schoolbook"/>
          <w:i/>
          <w:lang w:val="en-US"/>
        </w:rPr>
        <w:t>Explain based on device physics and simple equational model why</w:t>
      </w:r>
      <w:r w:rsidRPr="00127337">
        <w:rPr>
          <w:rFonts w:ascii="Century Schoolbook" w:hAnsi="Century Schoolbook"/>
          <w:i/>
          <w:lang w:val="en-US"/>
        </w:rPr>
        <w:t>.</w:t>
      </w:r>
    </w:p>
    <w:p w:rsidR="00671A57" w:rsidRDefault="00671A57" w:rsidP="00195DC7">
      <w:pPr>
        <w:pStyle w:val="ListParagraph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The body factor</w:t>
      </w:r>
      <w:r w:rsidR="00127337">
        <w:rPr>
          <w:rFonts w:ascii="Century Schoolbook" w:hAnsi="Century Schoolbook"/>
          <w:lang w:val="en-US"/>
        </w:rPr>
        <w:t>, m,</w:t>
      </w:r>
      <w:r>
        <w:rPr>
          <w:rFonts w:ascii="Century Schoolbook" w:hAnsi="Century Schoolbook"/>
          <w:lang w:val="en-US"/>
        </w:rPr>
        <w:t xml:space="preserve"> in a SOI MOSFET comp</w:t>
      </w:r>
      <w:r w:rsidR="00127337">
        <w:rPr>
          <w:rFonts w:ascii="Century Schoolbook" w:hAnsi="Century Schoolbook"/>
          <w:lang w:val="en-US"/>
        </w:rPr>
        <w:t>ared with a bulk MOSFET with sam</w:t>
      </w:r>
      <w:r>
        <w:rPr>
          <w:rFonts w:ascii="Century Schoolbook" w:hAnsi="Century Schoolbook"/>
          <w:lang w:val="en-US"/>
        </w:rPr>
        <w:t xml:space="preserve">e dimensions, </w:t>
      </w:r>
      <w:proofErr w:type="spellStart"/>
      <w:r>
        <w:rPr>
          <w:rFonts w:ascii="Century Schoolbook" w:hAnsi="Century Schoolbook"/>
          <w:lang w:val="en-US"/>
        </w:rPr>
        <w:t>dopings</w:t>
      </w:r>
      <w:proofErr w:type="spellEnd"/>
      <w:r>
        <w:rPr>
          <w:rFonts w:ascii="Century Schoolbook" w:hAnsi="Century Schoolbook"/>
          <w:lang w:val="en-US"/>
        </w:rPr>
        <w:t xml:space="preserve"> and same top dielectric can be significantly smaller. Use equations to explain why this is true or untrue.</w:t>
      </w:r>
    </w:p>
    <w:p w:rsidR="00671A57" w:rsidRDefault="00671A57" w:rsidP="00195DC7">
      <w:pPr>
        <w:pStyle w:val="ListParagraph"/>
        <w:numPr>
          <w:ilvl w:val="0"/>
          <w:numId w:val="8"/>
        </w:numPr>
        <w:spacing w:line="360" w:lineRule="auto"/>
        <w:ind w:left="357" w:hanging="357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PD SOI reduces the effect of short-channel-effect (SCE) compared to bulk MOSFET.</w:t>
      </w:r>
    </w:p>
    <w:p w:rsidR="00671A57" w:rsidRDefault="00195DC7" w:rsidP="00195DC7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At same </w:t>
      </w:r>
      <w:proofErr w:type="spellStart"/>
      <w:r>
        <w:rPr>
          <w:rFonts w:ascii="Century Schoolbook" w:hAnsi="Century Schoolbook"/>
          <w:lang w:val="en-US"/>
        </w:rPr>
        <w:t>dopings</w:t>
      </w:r>
      <w:proofErr w:type="spellEnd"/>
      <w:r>
        <w:rPr>
          <w:rFonts w:ascii="Century Schoolbook" w:hAnsi="Century Schoolbook"/>
          <w:lang w:val="en-US"/>
        </w:rPr>
        <w:t xml:space="preserve"> and channel dimensions, </w:t>
      </w:r>
      <w:r w:rsidRPr="00127337">
        <w:rPr>
          <w:rFonts w:ascii="Century Schoolbook" w:hAnsi="Century Schoolbook"/>
          <w:b/>
          <w:lang w:val="en-US"/>
        </w:rPr>
        <w:t>the threshold voltage of a FD SOI MOSFET is smaller than the threshold voltage of a PD SOI MOSFET</w:t>
      </w:r>
      <w:r>
        <w:rPr>
          <w:rFonts w:ascii="Century Schoolbook" w:hAnsi="Century Schoolbook"/>
          <w:lang w:val="en-US"/>
        </w:rPr>
        <w:t>.</w:t>
      </w:r>
    </w:p>
    <w:p w:rsidR="00195DC7" w:rsidRDefault="00127337" w:rsidP="00195DC7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lang w:val="en-US"/>
        </w:rPr>
      </w:pPr>
      <w:r w:rsidRPr="00127337">
        <w:rPr>
          <w:rFonts w:ascii="Century Schoolbook" w:hAnsi="Century Schoolbook"/>
          <w:b/>
          <w:lang w:val="en-US"/>
        </w:rPr>
        <w:t>Kink effect</w:t>
      </w:r>
      <w:r>
        <w:rPr>
          <w:rFonts w:ascii="Century Schoolbook" w:hAnsi="Century Schoolbook"/>
          <w:lang w:val="en-US"/>
        </w:rPr>
        <w:t xml:space="preserve"> exist in both PD SOI and FD SOI. Explain based on device physics your answer.</w:t>
      </w:r>
    </w:p>
    <w:p w:rsidR="00127337" w:rsidRDefault="00127337" w:rsidP="00195DC7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Both PD SOI and FD SOI are </w:t>
      </w:r>
      <w:r w:rsidRPr="0026363A">
        <w:rPr>
          <w:rFonts w:ascii="Century Schoolbook" w:hAnsi="Century Schoolbook"/>
          <w:b/>
          <w:lang w:val="en-US"/>
        </w:rPr>
        <w:t>rad-hard device</w:t>
      </w:r>
      <w:r>
        <w:rPr>
          <w:rFonts w:ascii="Century Schoolbook" w:hAnsi="Century Schoolbook"/>
          <w:lang w:val="en-US"/>
        </w:rPr>
        <w:t xml:space="preserve"> solutions.</w:t>
      </w:r>
    </w:p>
    <w:p w:rsidR="00127337" w:rsidRDefault="00A04FB0" w:rsidP="00A04FB0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lang w:val="en-US"/>
        </w:rPr>
      </w:pPr>
      <w:r w:rsidRPr="00A04FB0">
        <w:rPr>
          <w:rFonts w:ascii="Century Schoolbook" w:hAnsi="Century Schoolbook"/>
          <w:b/>
          <w:lang w:val="en-US"/>
        </w:rPr>
        <w:t>Short-Channel-Effect</w:t>
      </w:r>
      <w:r w:rsidRPr="00A04FB0">
        <w:rPr>
          <w:rFonts w:ascii="Century Schoolbook" w:hAnsi="Century Schoolbook"/>
          <w:lang w:val="en-US"/>
        </w:rPr>
        <w:t xml:space="preserve"> and </w:t>
      </w:r>
      <w:r w:rsidRPr="00A04FB0">
        <w:rPr>
          <w:rFonts w:ascii="Century Schoolbook" w:hAnsi="Century Schoolbook"/>
          <w:b/>
          <w:lang w:val="en-US"/>
        </w:rPr>
        <w:t>Drain-Induced-Barrier-Lowering (DIBL)</w:t>
      </w:r>
      <w:r>
        <w:rPr>
          <w:rFonts w:ascii="Century Schoolbook" w:hAnsi="Century Schoolbook"/>
          <w:lang w:val="en-US"/>
        </w:rPr>
        <w:t xml:space="preserve"> can co-exist in the same nanometer scale MOSFET. Explain the physical difference, if any.</w:t>
      </w:r>
    </w:p>
    <w:p w:rsidR="00A04FB0" w:rsidRPr="00A04FB0" w:rsidRDefault="00A04FB0" w:rsidP="00A04FB0">
      <w:pPr>
        <w:pStyle w:val="ListParagraph"/>
        <w:numPr>
          <w:ilvl w:val="0"/>
          <w:numId w:val="8"/>
        </w:numPr>
        <w:spacing w:line="360" w:lineRule="auto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b/>
          <w:lang w:val="en-US"/>
        </w:rPr>
        <w:t xml:space="preserve">SCE </w:t>
      </w:r>
      <w:r w:rsidRPr="00A04FB0">
        <w:rPr>
          <w:rFonts w:ascii="Century Schoolbook" w:hAnsi="Century Schoolbook"/>
          <w:lang w:val="en-US"/>
        </w:rPr>
        <w:t xml:space="preserve">is much lower in </w:t>
      </w:r>
      <w:proofErr w:type="spellStart"/>
      <w:r w:rsidRPr="00A04FB0">
        <w:rPr>
          <w:rFonts w:ascii="Century Schoolbook" w:hAnsi="Century Schoolbook"/>
          <w:lang w:val="en-US"/>
        </w:rPr>
        <w:t>FinFET</w:t>
      </w:r>
      <w:proofErr w:type="spellEnd"/>
      <w:r w:rsidRPr="00A04FB0">
        <w:rPr>
          <w:rFonts w:ascii="Century Schoolbook" w:hAnsi="Century Schoolbook"/>
          <w:lang w:val="en-US"/>
        </w:rPr>
        <w:t xml:space="preserve"> that in </w:t>
      </w:r>
      <w:r>
        <w:rPr>
          <w:rFonts w:ascii="Century Schoolbook" w:hAnsi="Century Schoolbook"/>
          <w:b/>
          <w:lang w:val="en-US"/>
        </w:rPr>
        <w:t>nanowire MOSFET. Explain why this is or this NOT the case.</w:t>
      </w:r>
    </w:p>
    <w:p w:rsidR="00671A57" w:rsidRPr="00671A57" w:rsidRDefault="00671A57" w:rsidP="00195DC7">
      <w:pPr>
        <w:spacing w:line="360" w:lineRule="auto"/>
        <w:rPr>
          <w:rFonts w:ascii="Century Schoolbook" w:hAnsi="Century Schoolbook"/>
          <w:lang w:val="en-US"/>
        </w:rPr>
      </w:pPr>
    </w:p>
    <w:p w:rsidR="008B0C1E" w:rsidRPr="00584DD2" w:rsidRDefault="008B0C1E" w:rsidP="008B0C1E">
      <w:pPr>
        <w:rPr>
          <w:rFonts w:ascii="Century Schoolbook" w:hAnsi="Century Schoolbook"/>
          <w:lang w:val="en-US"/>
        </w:rPr>
      </w:pPr>
      <w:bookmarkStart w:id="0" w:name="_GoBack"/>
      <w:bookmarkEnd w:id="0"/>
    </w:p>
    <w:sectPr w:rsidR="008B0C1E" w:rsidRPr="0058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B3"/>
    <w:multiLevelType w:val="hybridMultilevel"/>
    <w:tmpl w:val="42A625D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7B1B"/>
    <w:multiLevelType w:val="hybridMultilevel"/>
    <w:tmpl w:val="55E0C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0DE"/>
    <w:multiLevelType w:val="hybridMultilevel"/>
    <w:tmpl w:val="878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2"/>
    <w:rsid w:val="0002454B"/>
    <w:rsid w:val="00127337"/>
    <w:rsid w:val="00195DC7"/>
    <w:rsid w:val="0026363A"/>
    <w:rsid w:val="00584DD2"/>
    <w:rsid w:val="00671A57"/>
    <w:rsid w:val="008B0C1E"/>
    <w:rsid w:val="00A04FB0"/>
    <w:rsid w:val="00C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91B9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Ionescu Mihai Adrian</cp:lastModifiedBy>
  <cp:revision>5</cp:revision>
  <dcterms:created xsi:type="dcterms:W3CDTF">2019-03-11T07:20:00Z</dcterms:created>
  <dcterms:modified xsi:type="dcterms:W3CDTF">2019-03-11T07:45:00Z</dcterms:modified>
</cp:coreProperties>
</file>